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DC" w:rsidRPr="00BF652E" w:rsidRDefault="00C50F2E" w:rsidP="00BF652E">
      <w:r w:rsidRPr="00C50F2E">
        <w:rPr>
          <w:rFonts w:ascii="Sylfaen" w:eastAsia="Times New Roman" w:hAnsi="Sylfaen" w:cs="Times New Roman"/>
          <w:lang w:val="ka-GE"/>
        </w:rPr>
        <w:t>სსიპ საქართველოს ტურიზმის ეროვნუ</w:t>
      </w:r>
      <w:r>
        <w:rPr>
          <w:rFonts w:ascii="Sylfaen" w:eastAsia="Times New Roman" w:hAnsi="Sylfaen" w:cs="Times New Roman"/>
          <w:lang w:val="ka-GE"/>
        </w:rPr>
        <w:t>ლ ადმინისტრაციას 2021  წლის  II</w:t>
      </w:r>
      <w:r>
        <w:rPr>
          <w:rFonts w:ascii="Sylfaen" w:eastAsia="Times New Roman" w:hAnsi="Sylfaen" w:cs="Times New Roman"/>
        </w:rPr>
        <w:t>I</w:t>
      </w:r>
      <w:bookmarkStart w:id="0" w:name="_GoBack"/>
      <w:bookmarkEnd w:id="0"/>
      <w:r w:rsidRPr="00C50F2E">
        <w:rPr>
          <w:rFonts w:ascii="Sylfaen" w:eastAsia="Times New Roman" w:hAnsi="Sylfaen" w:cs="Times New Roman"/>
          <w:lang w:val="ka-GE"/>
        </w:rPr>
        <w:t xml:space="preserve"> კვარტალში     მთავრობის სარეზერვო ფონდიდან  გამოიყო 889 390 ლარი.</w:t>
      </w:r>
    </w:p>
    <w:sectPr w:rsidR="00C71ADC" w:rsidRPr="00BF652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477002"/>
    <w:rsid w:val="004E5A09"/>
    <w:rsid w:val="00525C20"/>
    <w:rsid w:val="00761AE5"/>
    <w:rsid w:val="00777152"/>
    <w:rsid w:val="009134F7"/>
    <w:rsid w:val="00BF652E"/>
    <w:rsid w:val="00C50F2E"/>
    <w:rsid w:val="00C71ADC"/>
    <w:rsid w:val="00E72CBD"/>
    <w:rsid w:val="00E8531D"/>
    <w:rsid w:val="00F00A31"/>
    <w:rsid w:val="00F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E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12</cp:revision>
  <dcterms:created xsi:type="dcterms:W3CDTF">2017-04-28T08:32:00Z</dcterms:created>
  <dcterms:modified xsi:type="dcterms:W3CDTF">2021-10-18T09:22:00Z</dcterms:modified>
</cp:coreProperties>
</file>